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2D" w:rsidRDefault="0014252D" w:rsidP="0014252D">
      <w:pPr>
        <w:rPr>
          <w:rStyle w:val="Strong"/>
          <w:rFonts w:ascii="Arial" w:eastAsia="Times New Roman" w:hAnsi="Arial" w:cs="Arial"/>
          <w:color w:val="000000"/>
          <w:sz w:val="30"/>
          <w:szCs w:val="30"/>
          <w:u w:val="single"/>
        </w:rPr>
      </w:pPr>
      <w:r>
        <w:rPr>
          <w:rStyle w:val="Strong"/>
          <w:rFonts w:ascii="Arial" w:eastAsia="Times New Roman" w:hAnsi="Arial" w:cs="Arial"/>
          <w:color w:val="000000"/>
          <w:sz w:val="30"/>
          <w:szCs w:val="30"/>
          <w:u w:val="single"/>
        </w:rPr>
        <w:t>Technical Performance Clinics</w:t>
      </w:r>
    </w:p>
    <w:p w:rsidR="0014252D" w:rsidRDefault="0014252D" w:rsidP="0014252D">
      <w:pPr>
        <w:rPr>
          <w:rStyle w:val="Strong"/>
          <w:rFonts w:ascii="Arial" w:eastAsia="Times New Roman" w:hAnsi="Arial" w:cs="Arial"/>
          <w:color w:val="000000"/>
          <w:sz w:val="30"/>
          <w:szCs w:val="30"/>
          <w:u w:val="single"/>
        </w:rPr>
      </w:pPr>
    </w:p>
    <w:p w:rsidR="0014252D" w:rsidRDefault="0014252D" w:rsidP="0014252D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000000"/>
          <w:sz w:val="30"/>
          <w:szCs w:val="30"/>
          <w:u w:val="single"/>
        </w:rPr>
        <w:t>Run by Wynnstay PC, open to all Area 5 members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14252D" w:rsidRDefault="0014252D" w:rsidP="0014252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For members aged 8 and upwards, with good concentration skills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 xml:space="preserve">Coached by Jon Pitts - Mon 15 Aug 2015 at New House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Fm</w:t>
      </w:r>
      <w:proofErr w:type="spellEnd"/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Coedyrallt</w:t>
      </w:r>
      <w:proofErr w:type="spellEnd"/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, SY11 3DR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528FA" w:rsidRDefault="0014252D" w:rsidP="0014252D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br/>
      </w:r>
      <w:r w:rsidR="000528FA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6CA5C2DA" wp14:editId="2E311FA1">
            <wp:extent cx="5731510" cy="1289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esmar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8FA" w:rsidRDefault="000528FA" w:rsidP="0014252D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E8564D" w:rsidRPr="000528FA" w:rsidRDefault="0014252D" w:rsidP="0014252D">
      <w:pPr>
        <w:rPr>
          <w:rStyle w:val="Strong"/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="00E8564D" w:rsidRPr="000528FA">
        <w:rPr>
          <w:rStyle w:val="Strong"/>
          <w:rFonts w:ascii="Arial" w:eastAsia="Times New Roman" w:hAnsi="Arial" w:cs="Arial"/>
          <w:color w:val="000000"/>
        </w:rPr>
        <w:t>Two clinic</w:t>
      </w:r>
      <w:r w:rsidR="000528FA" w:rsidRPr="000528FA">
        <w:rPr>
          <w:rStyle w:val="Strong"/>
          <w:rFonts w:ascii="Arial" w:eastAsia="Times New Roman" w:hAnsi="Arial" w:cs="Arial"/>
          <w:color w:val="000000"/>
        </w:rPr>
        <w:t>s</w:t>
      </w:r>
    </w:p>
    <w:p w:rsidR="00E8564D" w:rsidRDefault="00E8564D" w:rsidP="0014252D">
      <w:pPr>
        <w:rPr>
          <w:rStyle w:val="Strong"/>
          <w:rFonts w:ascii="Arial" w:eastAsia="Times New Roman" w:hAnsi="Arial" w:cs="Arial"/>
          <w:color w:val="000000"/>
          <w:sz w:val="21"/>
          <w:szCs w:val="21"/>
        </w:rPr>
      </w:pPr>
    </w:p>
    <w:p w:rsidR="0014252D" w:rsidRDefault="0014252D" w:rsidP="0014252D">
      <w:pPr>
        <w:rPr>
          <w:rFonts w:ascii="Calibri" w:eastAsia="Times New Roman" w:hAnsi="Calibri"/>
          <w:color w:val="000000"/>
        </w:rPr>
      </w:pPr>
      <w:r w:rsidRPr="00E8564D">
        <w:rPr>
          <w:rStyle w:val="Strong"/>
          <w:rFonts w:ascii="Arial" w:eastAsia="Times New Roman" w:hAnsi="Arial" w:cs="Arial"/>
          <w:color w:val="000000"/>
          <w:sz w:val="21"/>
          <w:szCs w:val="21"/>
          <w:u w:val="single"/>
        </w:rPr>
        <w:t xml:space="preserve">Learning to </w:t>
      </w:r>
      <w:proofErr w:type="gramStart"/>
      <w:r w:rsidRPr="00E8564D">
        <w:rPr>
          <w:rStyle w:val="Strong"/>
          <w:rFonts w:ascii="Arial" w:eastAsia="Times New Roman" w:hAnsi="Arial" w:cs="Arial"/>
          <w:color w:val="000000"/>
          <w:sz w:val="21"/>
          <w:szCs w:val="21"/>
          <w:u w:val="single"/>
        </w:rPr>
        <w:t>Fall</w:t>
      </w:r>
      <w:proofErr w:type="gramEnd"/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- 1 hr unmounted session (max 10 per group) involving the use of gym balls</w:t>
      </w:r>
      <w:r w:rsidR="00BD238B">
        <w:rPr>
          <w:rFonts w:ascii="Arial" w:eastAsia="Times New Roman" w:hAnsi="Arial" w:cs="Arial"/>
          <w:color w:val="000000"/>
          <w:sz w:val="21"/>
          <w:szCs w:val="21"/>
        </w:rPr>
        <w:t>. The aim is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to help reduce the risk of falling off, and how to work with the ground to reduce the impact if you do fall.  £10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564D">
        <w:rPr>
          <w:rStyle w:val="Strong"/>
          <w:rFonts w:ascii="Arial" w:eastAsia="Times New Roman" w:hAnsi="Arial" w:cs="Arial"/>
          <w:color w:val="000000"/>
          <w:sz w:val="21"/>
          <w:szCs w:val="21"/>
          <w:u w:val="single"/>
        </w:rPr>
        <w:t>Jumping with Confidence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- 1 hr ridden session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(max 3 per group)</w:t>
      </w: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for children comfortably jumping at least 70cm,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targeting the key mental skills of seeing a stride, decision making &amp; managing anxiety to deliver better and safer performance.  £25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Opportunities for technical coaching like this are few and far between.</w:t>
      </w:r>
    </w:p>
    <w:p w:rsidR="0014252D" w:rsidRDefault="0014252D" w:rsidP="0014252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00134" w:rsidRDefault="00400134" w:rsidP="00400134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Please </w:t>
      </w:r>
      <w:r>
        <w:rPr>
          <w:rStyle w:val="Strong"/>
          <w:rFonts w:ascii="Arial" w:eastAsia="Times New Roman" w:hAnsi="Arial" w:cs="Arial"/>
          <w:color w:val="0066CC"/>
          <w:sz w:val="21"/>
          <w:szCs w:val="21"/>
        </w:rPr>
        <w:t>BOOK ONLINE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at </w:t>
      </w:r>
      <w:hyperlink r:id="rId5" w:history="1">
        <w:r w:rsidRPr="0019145C">
          <w:rPr>
            <w:rStyle w:val="Hyperlink"/>
            <w:rFonts w:ascii="Arial" w:eastAsia="Times New Roman" w:hAnsi="Arial" w:cs="Arial"/>
            <w:sz w:val="21"/>
            <w:szCs w:val="21"/>
          </w:rPr>
          <w:t>http://branches.pcuk.org/sirwww/</w:t>
        </w:r>
      </w:hyperlink>
      <w:r w:rsidRPr="00E8564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(‘Event bookings’ tab) to secure your place. Alternatively, call Janet Douglas on 01270 5248</w:t>
      </w:r>
      <w:r w:rsidR="00231642">
        <w:rPr>
          <w:rFonts w:ascii="Arial" w:eastAsia="Times New Roman" w:hAnsi="Arial" w:cs="Arial"/>
          <w:color w:val="000000"/>
          <w:sz w:val="21"/>
          <w:szCs w:val="21"/>
        </w:rPr>
        <w:t>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5 or 07817 220605 for more info.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4252D" w:rsidRDefault="0014252D" w:rsidP="0014252D">
      <w:pPr>
        <w:rPr>
          <w:rFonts w:ascii="Calibri" w:eastAsia="Times New Roman" w:hAnsi="Calibri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Jon Pitts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is an equestrian performance coach who has been a consultant for both the GB World Class pathway and the Australian High Performance programme, and he has represented both these countries at the </w:t>
      </w:r>
      <w:r w:rsidR="000528FA">
        <w:rPr>
          <w:rFonts w:ascii="Arial" w:eastAsia="Times New Roman" w:hAnsi="Arial" w:cs="Arial"/>
          <w:color w:val="000000"/>
          <w:sz w:val="20"/>
          <w:szCs w:val="20"/>
        </w:rPr>
        <w:t>Beijing and London Olympics.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His expertise has been endorsed by Paul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Tapner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Will</w:t>
      </w:r>
      <w:r w:rsidR="000528FA">
        <w:rPr>
          <w:rFonts w:ascii="Arial" w:eastAsia="Times New Roman" w:hAnsi="Arial" w:cs="Arial"/>
          <w:color w:val="000000"/>
          <w:sz w:val="20"/>
          <w:szCs w:val="20"/>
        </w:rPr>
        <w:t>iam Fox-Pitt and Flora Harris.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 more information take a look at Jon's websites </w:t>
      </w:r>
      <w:hyperlink r:id="rId6" w:history="1">
        <w:r>
          <w:rPr>
            <w:rStyle w:val="Hyperlink"/>
            <w:rFonts w:ascii="Arial" w:eastAsia="Times New Roman" w:hAnsi="Arial" w:cs="Arial"/>
            <w:color w:val="0066CC"/>
            <w:sz w:val="20"/>
            <w:szCs w:val="20"/>
            <w:lang w:val="en-US"/>
          </w:rPr>
          <w:t>www.ridesmart.me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</w:t>
      </w:r>
      <w:hyperlink r:id="rId7" w:history="1">
        <w:r>
          <w:rPr>
            <w:rStyle w:val="Hyperlink"/>
            <w:rFonts w:ascii="Arial" w:eastAsia="Times New Roman" w:hAnsi="Arial" w:cs="Arial"/>
            <w:color w:val="0066CC"/>
            <w:sz w:val="20"/>
            <w:szCs w:val="20"/>
            <w:lang w:val="en-US"/>
          </w:rPr>
          <w:t>www.jonpitts.co.uk</w:t>
        </w:r>
      </w:hyperlink>
    </w:p>
    <w:p w:rsidR="0014252D" w:rsidRDefault="0014252D" w:rsidP="0014252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950B0" w:rsidRDefault="006950B0"/>
    <w:sectPr w:rsidR="0069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2D"/>
    <w:rsid w:val="000528FA"/>
    <w:rsid w:val="0014252D"/>
    <w:rsid w:val="00231642"/>
    <w:rsid w:val="00400134"/>
    <w:rsid w:val="006950B0"/>
    <w:rsid w:val="00BD238B"/>
    <w:rsid w:val="00E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C4E1-2323-4096-99D6-8D9835BA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52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4252D"/>
    <w:rPr>
      <w:b/>
      <w:bCs/>
    </w:rPr>
  </w:style>
  <w:style w:type="character" w:styleId="Emphasis">
    <w:name w:val="Emphasis"/>
    <w:basedOn w:val="DefaultParagraphFont"/>
    <w:uiPriority w:val="20"/>
    <w:qFormat/>
    <w:rsid w:val="00142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npit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smart.me" TargetMode="External"/><Relationship Id="rId5" Type="http://schemas.openxmlformats.org/officeDocument/2006/relationships/hyperlink" Target="http://branches.pcuk.org/sirwww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Douglas</dc:creator>
  <cp:keywords/>
  <dc:description/>
  <cp:lastModifiedBy>Janet Douglas</cp:lastModifiedBy>
  <cp:revision>7</cp:revision>
  <dcterms:created xsi:type="dcterms:W3CDTF">2016-07-10T08:52:00Z</dcterms:created>
  <dcterms:modified xsi:type="dcterms:W3CDTF">2016-07-16T10:06:00Z</dcterms:modified>
</cp:coreProperties>
</file>