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7" w:rsidRPr="00335A0A" w:rsidRDefault="00335A0A" w:rsidP="00335A0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35A0A">
        <w:rPr>
          <w:rFonts w:ascii="Century Gothic" w:hAnsi="Century Gothic"/>
          <w:sz w:val="24"/>
          <w:szCs w:val="24"/>
        </w:rPr>
        <w:t>Flint &amp; Denbigh Hunt Branch of the Pony Club</w:t>
      </w:r>
    </w:p>
    <w:p w:rsidR="00335A0A" w:rsidRPr="00BD44FC" w:rsidRDefault="00335A0A" w:rsidP="00B2291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BD44FC">
        <w:rPr>
          <w:rFonts w:ascii="Century Gothic" w:hAnsi="Century Gothic"/>
          <w:b/>
          <w:sz w:val="24"/>
          <w:szCs w:val="24"/>
        </w:rPr>
        <w:t>Tetrathlon</w:t>
      </w:r>
      <w:proofErr w:type="spellEnd"/>
      <w:r w:rsidRPr="00BD44FC">
        <w:rPr>
          <w:rFonts w:ascii="Century Gothic" w:hAnsi="Century Gothic"/>
          <w:b/>
          <w:sz w:val="24"/>
          <w:szCs w:val="24"/>
        </w:rPr>
        <w:t xml:space="preserve"> </w:t>
      </w:r>
      <w:r w:rsidR="00AA7D67" w:rsidRPr="00BD44FC">
        <w:rPr>
          <w:rFonts w:ascii="Century Gothic" w:hAnsi="Century Gothic"/>
          <w:b/>
          <w:sz w:val="24"/>
          <w:szCs w:val="24"/>
        </w:rPr>
        <w:t xml:space="preserve">Team </w:t>
      </w:r>
      <w:r w:rsidRPr="00BD44FC">
        <w:rPr>
          <w:rFonts w:ascii="Century Gothic" w:hAnsi="Century Gothic"/>
          <w:b/>
          <w:sz w:val="24"/>
          <w:szCs w:val="24"/>
        </w:rPr>
        <w:t>Swimming Costume Order Form</w:t>
      </w:r>
    </w:p>
    <w:p w:rsidR="00335A0A" w:rsidRDefault="00335A0A" w:rsidP="009A160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are intending to represent the F&amp;DPC in </w:t>
      </w:r>
      <w:proofErr w:type="spellStart"/>
      <w:r>
        <w:rPr>
          <w:rFonts w:ascii="Century Gothic" w:hAnsi="Century Gothic"/>
          <w:sz w:val="24"/>
          <w:szCs w:val="24"/>
        </w:rPr>
        <w:t>Tetrathlon’s</w:t>
      </w:r>
      <w:proofErr w:type="spellEnd"/>
      <w:r>
        <w:rPr>
          <w:rFonts w:ascii="Century Gothic" w:hAnsi="Century Gothic"/>
          <w:sz w:val="24"/>
          <w:szCs w:val="24"/>
        </w:rPr>
        <w:t xml:space="preserve"> or Triathlon’s next year, please complete the order form below and return with the correct payment, cheques made payable to Flint and Denbigh Hunt Branch of the P</w:t>
      </w:r>
      <w:r w:rsidR="00AA7D67">
        <w:rPr>
          <w:rFonts w:ascii="Century Gothic" w:hAnsi="Century Gothic"/>
          <w:sz w:val="24"/>
          <w:szCs w:val="24"/>
        </w:rPr>
        <w:t>ony Clu</w:t>
      </w:r>
      <w:r w:rsidR="009A1605">
        <w:rPr>
          <w:rFonts w:ascii="Century Gothic" w:hAnsi="Century Gothic"/>
          <w:sz w:val="24"/>
          <w:szCs w:val="24"/>
        </w:rPr>
        <w:t>b and p</w:t>
      </w:r>
      <w:r>
        <w:rPr>
          <w:rFonts w:ascii="Century Gothic" w:hAnsi="Century Gothic"/>
          <w:sz w:val="24"/>
          <w:szCs w:val="24"/>
        </w:rPr>
        <w:t>ost to</w:t>
      </w:r>
      <w:r w:rsidR="00AA7D67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Laura Owen</w:t>
      </w:r>
      <w:r w:rsidR="009A160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 Y Gors, Llangernyw, Nr. Abergele, </w:t>
      </w:r>
      <w:r w:rsidR="00AA7D67">
        <w:rPr>
          <w:rFonts w:ascii="Century Gothic" w:hAnsi="Century Gothic"/>
          <w:sz w:val="24"/>
          <w:szCs w:val="24"/>
        </w:rPr>
        <w:t>Conwy</w:t>
      </w:r>
      <w:r>
        <w:rPr>
          <w:rFonts w:ascii="Century Gothic" w:hAnsi="Century Gothic"/>
          <w:sz w:val="24"/>
          <w:szCs w:val="24"/>
        </w:rPr>
        <w:t xml:space="preserve">. </w:t>
      </w:r>
      <w:r w:rsidR="00AA7D67"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North </w:t>
      </w:r>
      <w:r w:rsidR="00B2291B">
        <w:rPr>
          <w:rFonts w:ascii="Century Gothic" w:hAnsi="Century Gothic"/>
          <w:sz w:val="24"/>
          <w:szCs w:val="24"/>
        </w:rPr>
        <w:t>Wales   LL22</w:t>
      </w:r>
      <w:r>
        <w:rPr>
          <w:rFonts w:ascii="Century Gothic" w:hAnsi="Century Gothic"/>
          <w:sz w:val="24"/>
          <w:szCs w:val="24"/>
        </w:rPr>
        <w:t xml:space="preserve"> 8RL.</w:t>
      </w:r>
      <w:proofErr w:type="gramEnd"/>
    </w:p>
    <w:p w:rsidR="00AA7D67" w:rsidRDefault="00AA7D67" w:rsidP="009A160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Orders with full payment to be received no later than: </w:t>
      </w:r>
      <w:r w:rsidRPr="00BD44FC">
        <w:rPr>
          <w:rFonts w:ascii="Century Gothic" w:hAnsi="Century Gothic"/>
          <w:b/>
          <w:sz w:val="24"/>
          <w:szCs w:val="24"/>
        </w:rPr>
        <w:t>11</w:t>
      </w:r>
      <w:r w:rsidRPr="00BD44F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BD44FC">
        <w:rPr>
          <w:rFonts w:ascii="Century Gothic" w:hAnsi="Century Gothic"/>
          <w:b/>
          <w:sz w:val="24"/>
          <w:szCs w:val="24"/>
        </w:rPr>
        <w:t xml:space="preserve"> December 2013.</w:t>
      </w:r>
    </w:p>
    <w:p w:rsidR="009A1605" w:rsidRPr="009A1605" w:rsidRDefault="009A1605" w:rsidP="009A160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possible w</w:t>
      </w:r>
      <w:r w:rsidRPr="009A1605">
        <w:rPr>
          <w:rFonts w:ascii="Century Gothic" w:hAnsi="Century Gothic"/>
          <w:sz w:val="24"/>
          <w:szCs w:val="24"/>
        </w:rPr>
        <w:t xml:space="preserve">e would like to have the team kitted out in their new swimming costumes ready for the </w:t>
      </w:r>
      <w:r>
        <w:rPr>
          <w:rFonts w:ascii="Century Gothic" w:hAnsi="Century Gothic"/>
          <w:sz w:val="24"/>
          <w:szCs w:val="24"/>
        </w:rPr>
        <w:t>Area 5 T</w:t>
      </w:r>
      <w:r w:rsidRPr="009A1605">
        <w:rPr>
          <w:rFonts w:ascii="Century Gothic" w:hAnsi="Century Gothic"/>
          <w:sz w:val="24"/>
          <w:szCs w:val="24"/>
        </w:rPr>
        <w:t xml:space="preserve">riathlon at </w:t>
      </w:r>
      <w:proofErr w:type="spellStart"/>
      <w:r w:rsidRPr="009A1605">
        <w:rPr>
          <w:rFonts w:ascii="Century Gothic" w:hAnsi="Century Gothic"/>
          <w:sz w:val="24"/>
          <w:szCs w:val="24"/>
        </w:rPr>
        <w:t>Alsager</w:t>
      </w:r>
      <w:proofErr w:type="spellEnd"/>
      <w:r w:rsidRPr="009A1605">
        <w:rPr>
          <w:rFonts w:ascii="Century Gothic" w:hAnsi="Century Gothic"/>
          <w:sz w:val="24"/>
          <w:szCs w:val="24"/>
        </w:rPr>
        <w:t xml:space="preserve"> on 26</w:t>
      </w:r>
      <w:r w:rsidRPr="009A1605">
        <w:rPr>
          <w:rFonts w:ascii="Century Gothic" w:hAnsi="Century Gothic"/>
          <w:sz w:val="24"/>
          <w:szCs w:val="24"/>
          <w:vertAlign w:val="superscript"/>
        </w:rPr>
        <w:t>th</w:t>
      </w:r>
      <w:r w:rsidRPr="009A1605">
        <w:rPr>
          <w:rFonts w:ascii="Century Gothic" w:hAnsi="Century Gothic"/>
          <w:sz w:val="24"/>
          <w:szCs w:val="24"/>
        </w:rPr>
        <w:t xml:space="preserve"> January.</w:t>
      </w:r>
    </w:p>
    <w:p w:rsidR="00BD44FC" w:rsidRDefault="00BD44FC" w:rsidP="009A160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state size and quantity on order form.</w:t>
      </w:r>
    </w:p>
    <w:p w:rsidR="00BD44FC" w:rsidRDefault="00BD44FC" w:rsidP="009A160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Sizes:    22”</w:t>
      </w:r>
      <w:proofErr w:type="gramStart"/>
      <w:r>
        <w:rPr>
          <w:rFonts w:ascii="Century Gothic" w:hAnsi="Century Gothic"/>
          <w:sz w:val="24"/>
          <w:szCs w:val="24"/>
        </w:rPr>
        <w:t>,  24</w:t>
      </w:r>
      <w:proofErr w:type="gramEnd"/>
      <w:r>
        <w:rPr>
          <w:rFonts w:ascii="Century Gothic" w:hAnsi="Century Gothic"/>
          <w:sz w:val="24"/>
          <w:szCs w:val="24"/>
        </w:rPr>
        <w:t>”,  26”,  28”,  30”,  32”,  34”,  36”,  38”</w:t>
      </w:r>
    </w:p>
    <w:p w:rsidR="00AA7D67" w:rsidRPr="009A1605" w:rsidRDefault="009A1605" w:rsidP="009A1605">
      <w:pPr>
        <w:jc w:val="both"/>
        <w:rPr>
          <w:rFonts w:ascii="Century Gothic" w:hAnsi="Century Gothic"/>
          <w:i/>
          <w:sz w:val="24"/>
          <w:szCs w:val="24"/>
        </w:rPr>
      </w:pPr>
      <w:r w:rsidRPr="009A1605">
        <w:rPr>
          <w:rFonts w:ascii="Century Gothic" w:hAnsi="Century Gothic"/>
          <w:i/>
          <w:sz w:val="24"/>
          <w:szCs w:val="24"/>
        </w:rPr>
        <w:t>Why not order two and have one for training &amp; the other for competitions!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1479"/>
      </w:tblGrid>
      <w:tr w:rsidR="00BD44FC" w:rsidTr="009A1605">
        <w:tc>
          <w:tcPr>
            <w:tcW w:w="1809" w:type="dxa"/>
          </w:tcPr>
          <w:p w:rsidR="00BD44FC" w:rsidRDefault="00BD44FC" w:rsidP="00BD44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D44FC" w:rsidRDefault="00BD44FC" w:rsidP="00BD4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BD44FC" w:rsidRDefault="00BD44FC" w:rsidP="00BD4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BD44FC" w:rsidRDefault="00BD44FC" w:rsidP="00BD4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Girl’s Kiefer F&amp;DPC</w:t>
            </w:r>
          </w:p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 Swimming</w:t>
            </w:r>
          </w:p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Costume</w:t>
            </w:r>
          </w:p>
          <w:p w:rsidR="00BD44FC" w:rsidRPr="00B2291B" w:rsidRDefault="00BD44FC" w:rsidP="009A160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2291B">
              <w:rPr>
                <w:rFonts w:ascii="Century Gothic" w:hAnsi="Century Gothic"/>
                <w:i/>
                <w:sz w:val="24"/>
                <w:szCs w:val="24"/>
              </w:rPr>
              <w:t>Black &amp; Red</w:t>
            </w:r>
          </w:p>
        </w:tc>
        <w:tc>
          <w:tcPr>
            <w:tcW w:w="2693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Boy’s Kiefer F&amp;DPC Team Swimming Jammers (knee length racing shorts)</w:t>
            </w:r>
          </w:p>
          <w:p w:rsidR="00BD44FC" w:rsidRPr="00B2291B" w:rsidRDefault="00BD44FC" w:rsidP="009A160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2291B">
              <w:rPr>
                <w:rFonts w:ascii="Century Gothic" w:hAnsi="Century Gothic"/>
                <w:i/>
                <w:sz w:val="24"/>
                <w:szCs w:val="24"/>
              </w:rPr>
              <w:t>Black &amp; Red</w:t>
            </w:r>
          </w:p>
        </w:tc>
        <w:tc>
          <w:tcPr>
            <w:tcW w:w="1479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Red Kiefer silicone swimming cap</w:t>
            </w:r>
          </w:p>
        </w:tc>
      </w:tr>
      <w:tr w:rsidR="00BD44FC" w:rsidTr="009A1605">
        <w:tc>
          <w:tcPr>
            <w:tcW w:w="1809" w:type="dxa"/>
          </w:tcPr>
          <w:p w:rsidR="009A1605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Price</w:t>
            </w:r>
            <w:r w:rsidR="009A160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D44FC" w:rsidRDefault="009A1605" w:rsidP="00335A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 item</w:t>
            </w:r>
          </w:p>
        </w:tc>
        <w:tc>
          <w:tcPr>
            <w:tcW w:w="3261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£8.00</w:t>
            </w:r>
          </w:p>
        </w:tc>
        <w:tc>
          <w:tcPr>
            <w:tcW w:w="2693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£11.00</w:t>
            </w:r>
          </w:p>
        </w:tc>
        <w:tc>
          <w:tcPr>
            <w:tcW w:w="1479" w:type="dxa"/>
          </w:tcPr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£5.00</w:t>
            </w:r>
          </w:p>
          <w:p w:rsidR="00BD44FC" w:rsidRDefault="00BD44FC" w:rsidP="009A16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44FC" w:rsidTr="009A1605">
        <w:tc>
          <w:tcPr>
            <w:tcW w:w="180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Size</w:t>
            </w:r>
          </w:p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44FC" w:rsidTr="009A1605">
        <w:tc>
          <w:tcPr>
            <w:tcW w:w="180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Quantity</w:t>
            </w:r>
          </w:p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44FC" w:rsidTr="009A1605">
        <w:tc>
          <w:tcPr>
            <w:tcW w:w="180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 Cost:</w:t>
            </w:r>
          </w:p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44FC" w:rsidRDefault="00BD44FC" w:rsidP="00335A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A7D67" w:rsidRPr="00335A0A" w:rsidRDefault="00AA7D67" w:rsidP="00335A0A">
      <w:pPr>
        <w:rPr>
          <w:rFonts w:ascii="Century Gothic" w:hAnsi="Century Gothic"/>
          <w:sz w:val="24"/>
          <w:szCs w:val="24"/>
        </w:rPr>
      </w:pPr>
    </w:p>
    <w:p w:rsidR="00335A0A" w:rsidRDefault="00BD44FC" w:rsidP="00BD44F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</w:t>
      </w:r>
    </w:p>
    <w:p w:rsidR="00BD44FC" w:rsidRDefault="00BD44FC" w:rsidP="00BD44F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BD44FC" w:rsidRDefault="00BD44FC" w:rsidP="00BD44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D44FC" w:rsidRDefault="009A1605" w:rsidP="00BD44FC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</w:t>
      </w:r>
    </w:p>
    <w:p w:rsidR="009A1605" w:rsidRPr="00335A0A" w:rsidRDefault="009A1605" w:rsidP="00BD44FC">
      <w:pPr>
        <w:rPr>
          <w:sz w:val="24"/>
          <w:szCs w:val="24"/>
        </w:rPr>
      </w:pPr>
      <w:r>
        <w:rPr>
          <w:sz w:val="24"/>
          <w:szCs w:val="24"/>
        </w:rPr>
        <w:t>Telephone No: ______________________________     Mobile: _______________________</w:t>
      </w:r>
    </w:p>
    <w:sectPr w:rsidR="009A1605" w:rsidRPr="00335A0A" w:rsidSect="0091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A"/>
    <w:rsid w:val="00017D68"/>
    <w:rsid w:val="000417E8"/>
    <w:rsid w:val="0005050A"/>
    <w:rsid w:val="00055F31"/>
    <w:rsid w:val="000616D2"/>
    <w:rsid w:val="00067D81"/>
    <w:rsid w:val="000A5F37"/>
    <w:rsid w:val="000A79CF"/>
    <w:rsid w:val="000C6502"/>
    <w:rsid w:val="000C7E7E"/>
    <w:rsid w:val="000E2400"/>
    <w:rsid w:val="000E2E41"/>
    <w:rsid w:val="000E4DB7"/>
    <w:rsid w:val="000F4D20"/>
    <w:rsid w:val="00121314"/>
    <w:rsid w:val="00125B0F"/>
    <w:rsid w:val="0013664C"/>
    <w:rsid w:val="001428EB"/>
    <w:rsid w:val="00144391"/>
    <w:rsid w:val="001457BC"/>
    <w:rsid w:val="00146758"/>
    <w:rsid w:val="00165108"/>
    <w:rsid w:val="001E461C"/>
    <w:rsid w:val="00217622"/>
    <w:rsid w:val="00222940"/>
    <w:rsid w:val="00241AF6"/>
    <w:rsid w:val="002445E1"/>
    <w:rsid w:val="00293603"/>
    <w:rsid w:val="002A2B3C"/>
    <w:rsid w:val="002A7433"/>
    <w:rsid w:val="002B0925"/>
    <w:rsid w:val="002B66D3"/>
    <w:rsid w:val="002D17E3"/>
    <w:rsid w:val="002E52FF"/>
    <w:rsid w:val="002F1A59"/>
    <w:rsid w:val="002F246F"/>
    <w:rsid w:val="00305B56"/>
    <w:rsid w:val="00313B3E"/>
    <w:rsid w:val="00324131"/>
    <w:rsid w:val="00335A0A"/>
    <w:rsid w:val="00350341"/>
    <w:rsid w:val="00355764"/>
    <w:rsid w:val="0037271A"/>
    <w:rsid w:val="003A713C"/>
    <w:rsid w:val="003B6C0E"/>
    <w:rsid w:val="003B74D9"/>
    <w:rsid w:val="003D20C5"/>
    <w:rsid w:val="003D44E1"/>
    <w:rsid w:val="003E6DD9"/>
    <w:rsid w:val="004110DA"/>
    <w:rsid w:val="00411C9E"/>
    <w:rsid w:val="004308E6"/>
    <w:rsid w:val="0044290C"/>
    <w:rsid w:val="0044383D"/>
    <w:rsid w:val="00453B45"/>
    <w:rsid w:val="00457DC9"/>
    <w:rsid w:val="00463576"/>
    <w:rsid w:val="00485B0E"/>
    <w:rsid w:val="00491F50"/>
    <w:rsid w:val="004F1F4E"/>
    <w:rsid w:val="004F57F7"/>
    <w:rsid w:val="005175A4"/>
    <w:rsid w:val="00567317"/>
    <w:rsid w:val="0056765F"/>
    <w:rsid w:val="00572265"/>
    <w:rsid w:val="00572BA2"/>
    <w:rsid w:val="00591BE1"/>
    <w:rsid w:val="005950CD"/>
    <w:rsid w:val="005973E9"/>
    <w:rsid w:val="005A3C30"/>
    <w:rsid w:val="005C7E97"/>
    <w:rsid w:val="005D6E8B"/>
    <w:rsid w:val="005F01D6"/>
    <w:rsid w:val="00602CB3"/>
    <w:rsid w:val="00614D0D"/>
    <w:rsid w:val="0064385B"/>
    <w:rsid w:val="0064700E"/>
    <w:rsid w:val="00647398"/>
    <w:rsid w:val="0067101B"/>
    <w:rsid w:val="0069048D"/>
    <w:rsid w:val="006975BF"/>
    <w:rsid w:val="006A0DB3"/>
    <w:rsid w:val="006B428B"/>
    <w:rsid w:val="006C337D"/>
    <w:rsid w:val="006E03DC"/>
    <w:rsid w:val="006E36CC"/>
    <w:rsid w:val="007121D2"/>
    <w:rsid w:val="0071757C"/>
    <w:rsid w:val="00731850"/>
    <w:rsid w:val="00754070"/>
    <w:rsid w:val="007677A3"/>
    <w:rsid w:val="00774D5F"/>
    <w:rsid w:val="00786040"/>
    <w:rsid w:val="00792A82"/>
    <w:rsid w:val="007B3B0B"/>
    <w:rsid w:val="007B798E"/>
    <w:rsid w:val="007C22E4"/>
    <w:rsid w:val="007C28F5"/>
    <w:rsid w:val="007D445E"/>
    <w:rsid w:val="007D60D9"/>
    <w:rsid w:val="008014DF"/>
    <w:rsid w:val="008037EB"/>
    <w:rsid w:val="00804844"/>
    <w:rsid w:val="0082643A"/>
    <w:rsid w:val="00826795"/>
    <w:rsid w:val="00831C85"/>
    <w:rsid w:val="008358E1"/>
    <w:rsid w:val="00862E6A"/>
    <w:rsid w:val="008735D8"/>
    <w:rsid w:val="00881511"/>
    <w:rsid w:val="008A1F15"/>
    <w:rsid w:val="008A42CC"/>
    <w:rsid w:val="008A7605"/>
    <w:rsid w:val="008A7894"/>
    <w:rsid w:val="008B6864"/>
    <w:rsid w:val="008C5052"/>
    <w:rsid w:val="008E2792"/>
    <w:rsid w:val="008E2BEA"/>
    <w:rsid w:val="008F05B5"/>
    <w:rsid w:val="00901A4E"/>
    <w:rsid w:val="00901D3A"/>
    <w:rsid w:val="00905A54"/>
    <w:rsid w:val="00906CF1"/>
    <w:rsid w:val="00910427"/>
    <w:rsid w:val="009171CB"/>
    <w:rsid w:val="0092645A"/>
    <w:rsid w:val="009640DB"/>
    <w:rsid w:val="00983B55"/>
    <w:rsid w:val="0098643C"/>
    <w:rsid w:val="00987AE9"/>
    <w:rsid w:val="009969DC"/>
    <w:rsid w:val="009A0598"/>
    <w:rsid w:val="009A1605"/>
    <w:rsid w:val="009A202B"/>
    <w:rsid w:val="009A2908"/>
    <w:rsid w:val="009A64CB"/>
    <w:rsid w:val="009B5E40"/>
    <w:rsid w:val="009C006C"/>
    <w:rsid w:val="009C0E2A"/>
    <w:rsid w:val="009C1C42"/>
    <w:rsid w:val="009C1C98"/>
    <w:rsid w:val="00A13F09"/>
    <w:rsid w:val="00A144FE"/>
    <w:rsid w:val="00A147F4"/>
    <w:rsid w:val="00A20539"/>
    <w:rsid w:val="00A275BE"/>
    <w:rsid w:val="00A2772B"/>
    <w:rsid w:val="00A27B30"/>
    <w:rsid w:val="00A45633"/>
    <w:rsid w:val="00A50098"/>
    <w:rsid w:val="00A5300B"/>
    <w:rsid w:val="00A55432"/>
    <w:rsid w:val="00A707AF"/>
    <w:rsid w:val="00A938E8"/>
    <w:rsid w:val="00A9402C"/>
    <w:rsid w:val="00A9575F"/>
    <w:rsid w:val="00AA4D08"/>
    <w:rsid w:val="00AA69AE"/>
    <w:rsid w:val="00AA7D67"/>
    <w:rsid w:val="00AB77D6"/>
    <w:rsid w:val="00AF7164"/>
    <w:rsid w:val="00AF79D7"/>
    <w:rsid w:val="00B1181C"/>
    <w:rsid w:val="00B2291B"/>
    <w:rsid w:val="00B24C61"/>
    <w:rsid w:val="00B605B6"/>
    <w:rsid w:val="00B82964"/>
    <w:rsid w:val="00B97D59"/>
    <w:rsid w:val="00BB04D2"/>
    <w:rsid w:val="00BB283C"/>
    <w:rsid w:val="00BB6B06"/>
    <w:rsid w:val="00BD44FC"/>
    <w:rsid w:val="00BE24AE"/>
    <w:rsid w:val="00BE465E"/>
    <w:rsid w:val="00C17620"/>
    <w:rsid w:val="00C40A5C"/>
    <w:rsid w:val="00C45E92"/>
    <w:rsid w:val="00C618D0"/>
    <w:rsid w:val="00C629C7"/>
    <w:rsid w:val="00C710BE"/>
    <w:rsid w:val="00C745B2"/>
    <w:rsid w:val="00C940AD"/>
    <w:rsid w:val="00CC2412"/>
    <w:rsid w:val="00CD22FA"/>
    <w:rsid w:val="00CE3832"/>
    <w:rsid w:val="00CF3996"/>
    <w:rsid w:val="00D12629"/>
    <w:rsid w:val="00D32542"/>
    <w:rsid w:val="00D36E1B"/>
    <w:rsid w:val="00D376D9"/>
    <w:rsid w:val="00D46CA3"/>
    <w:rsid w:val="00D512F3"/>
    <w:rsid w:val="00D618FE"/>
    <w:rsid w:val="00D7611D"/>
    <w:rsid w:val="00DA16CA"/>
    <w:rsid w:val="00DB28D0"/>
    <w:rsid w:val="00DB3965"/>
    <w:rsid w:val="00DC73B6"/>
    <w:rsid w:val="00DD2DB8"/>
    <w:rsid w:val="00DE07AD"/>
    <w:rsid w:val="00DF15E5"/>
    <w:rsid w:val="00E02954"/>
    <w:rsid w:val="00E0519F"/>
    <w:rsid w:val="00E22E5F"/>
    <w:rsid w:val="00E2367D"/>
    <w:rsid w:val="00E23AC5"/>
    <w:rsid w:val="00E44A4F"/>
    <w:rsid w:val="00E62CB3"/>
    <w:rsid w:val="00E64297"/>
    <w:rsid w:val="00E72F04"/>
    <w:rsid w:val="00E74328"/>
    <w:rsid w:val="00E86BF5"/>
    <w:rsid w:val="00E922C0"/>
    <w:rsid w:val="00E92431"/>
    <w:rsid w:val="00EA0562"/>
    <w:rsid w:val="00EB1F30"/>
    <w:rsid w:val="00EB3C06"/>
    <w:rsid w:val="00EB3EAF"/>
    <w:rsid w:val="00EC6CD5"/>
    <w:rsid w:val="00EC7099"/>
    <w:rsid w:val="00ED08D5"/>
    <w:rsid w:val="00ED1E47"/>
    <w:rsid w:val="00ED40E9"/>
    <w:rsid w:val="00ED6A9A"/>
    <w:rsid w:val="00EF5088"/>
    <w:rsid w:val="00F06922"/>
    <w:rsid w:val="00F13DC9"/>
    <w:rsid w:val="00F454CC"/>
    <w:rsid w:val="00F741DF"/>
    <w:rsid w:val="00F95BD8"/>
    <w:rsid w:val="00FA40C1"/>
    <w:rsid w:val="00FC3048"/>
    <w:rsid w:val="00FC6A75"/>
    <w:rsid w:val="00FD2D09"/>
    <w:rsid w:val="00FD718E"/>
    <w:rsid w:val="00FE4C60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BE1D23A.dotm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Grŵp Llandrillo Menai</cp:lastModifiedBy>
  <cp:revision>2</cp:revision>
  <cp:lastPrinted>2013-11-28T19:10:00Z</cp:lastPrinted>
  <dcterms:created xsi:type="dcterms:W3CDTF">2013-12-09T19:22:00Z</dcterms:created>
  <dcterms:modified xsi:type="dcterms:W3CDTF">2013-12-09T19:22:00Z</dcterms:modified>
</cp:coreProperties>
</file>